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35" w:rsidRPr="00E733FA" w:rsidRDefault="00313A35" w:rsidP="00E733FA">
      <w:pPr>
        <w:pStyle w:val="a4"/>
        <w:spacing w:line="276" w:lineRule="auto"/>
        <w:ind w:left="142" w:firstLine="14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CA7AB2" w:rsidRPr="00313A35" w:rsidRDefault="00A609EE" w:rsidP="00E733FA">
      <w:pPr>
        <w:pStyle w:val="a4"/>
        <w:spacing w:line="276" w:lineRule="auto"/>
        <w:ind w:left="142" w:firstLine="14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  <w:proofErr w:type="spellStart"/>
      <w:r w:rsidRPr="00313A35">
        <w:rPr>
          <w:rFonts w:ascii="Times New Roman" w:hAnsi="Times New Roman" w:cs="Times New Roman"/>
          <w:b/>
          <w:sz w:val="36"/>
          <w:szCs w:val="32"/>
          <w:lang w:val="en-US"/>
        </w:rPr>
        <w:t>Mavzu</w:t>
      </w:r>
      <w:proofErr w:type="spellEnd"/>
      <w:r w:rsidRPr="00313A35">
        <w:rPr>
          <w:rFonts w:ascii="Times New Roman" w:hAnsi="Times New Roman" w:cs="Times New Roman"/>
          <w:b/>
          <w:sz w:val="36"/>
          <w:szCs w:val="32"/>
          <w:lang w:val="en-US"/>
        </w:rPr>
        <w:t>:</w:t>
      </w:r>
      <w:r w:rsidR="00313A35" w:rsidRPr="00313A35">
        <w:rPr>
          <w:rFonts w:ascii="Times New Roman" w:hAnsi="Times New Roman" w:cs="Times New Roman"/>
          <w:b/>
          <w:sz w:val="36"/>
          <w:szCs w:val="32"/>
          <w:lang w:val="en-US"/>
        </w:rPr>
        <w:t xml:space="preserve"> </w:t>
      </w:r>
      <w:proofErr w:type="spellStart"/>
      <w:proofErr w:type="gramStart"/>
      <w:r w:rsidRPr="00313A35">
        <w:rPr>
          <w:rFonts w:ascii="Times New Roman" w:hAnsi="Times New Roman" w:cs="Times New Roman"/>
          <w:b/>
          <w:sz w:val="36"/>
          <w:szCs w:val="32"/>
          <w:lang w:val="en-US"/>
        </w:rPr>
        <w:t>Embrional</w:t>
      </w:r>
      <w:proofErr w:type="spellEnd"/>
      <w:r w:rsidRPr="00313A35">
        <w:rPr>
          <w:rFonts w:ascii="Times New Roman" w:hAnsi="Times New Roman" w:cs="Times New Roman"/>
          <w:b/>
          <w:sz w:val="36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b/>
          <w:sz w:val="36"/>
          <w:szCs w:val="32"/>
          <w:lang w:val="en-US"/>
        </w:rPr>
        <w:t>rivojlanish</w:t>
      </w:r>
      <w:proofErr w:type="spellEnd"/>
      <w:proofErr w:type="gramEnd"/>
      <w:r w:rsidRPr="00313A35">
        <w:rPr>
          <w:rFonts w:ascii="Times New Roman" w:hAnsi="Times New Roman" w:cs="Times New Roman"/>
          <w:b/>
          <w:sz w:val="36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b/>
          <w:sz w:val="36"/>
          <w:szCs w:val="32"/>
          <w:lang w:val="en-US"/>
        </w:rPr>
        <w:t>davri</w:t>
      </w:r>
      <w:proofErr w:type="spellEnd"/>
      <w:r w:rsidRPr="00313A35">
        <w:rPr>
          <w:rFonts w:ascii="Times New Roman" w:hAnsi="Times New Roman" w:cs="Times New Roman"/>
          <w:b/>
          <w:sz w:val="36"/>
          <w:szCs w:val="32"/>
          <w:lang w:val="en-US"/>
        </w:rPr>
        <w:t>.</w:t>
      </w:r>
    </w:p>
    <w:p w:rsidR="00313A35" w:rsidRPr="00313A35" w:rsidRDefault="00313A3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96FFF" w:rsidRPr="00313A35" w:rsidRDefault="00A609EE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Darsning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maqsadi</w:t>
      </w:r>
      <w:proofErr w:type="spellEnd"/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79592B" w:rsidRPr="00313A35" w:rsidRDefault="00696FFF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proofErr w:type="gramStart"/>
      <w:r w:rsidR="00A609EE" w:rsidRPr="00313A35">
        <w:rPr>
          <w:rFonts w:ascii="Times New Roman" w:hAnsi="Times New Roman" w:cs="Times New Roman"/>
          <w:sz w:val="32"/>
          <w:szCs w:val="32"/>
          <w:lang w:val="en-US"/>
        </w:rPr>
        <w:t>Talimiy  maqsad</w:t>
      </w:r>
      <w:proofErr w:type="gramEnd"/>
      <w:r w:rsidR="00A609EE" w:rsidRPr="00313A35">
        <w:rPr>
          <w:rFonts w:ascii="Times New Roman" w:hAnsi="Times New Roman" w:cs="Times New Roman"/>
          <w:sz w:val="32"/>
          <w:szCs w:val="32"/>
          <w:lang w:val="en-US"/>
        </w:rPr>
        <w:t>: O</w:t>
      </w:r>
      <w:r w:rsidR="00A609EE" w:rsidRPr="00313A35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’</w:t>
      </w:r>
      <w:r w:rsidR="00A609EE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quvchilarga  embrional rivojlanish  davri </w:t>
      </w:r>
    </w:p>
    <w:p w:rsidR="00696FFF" w:rsidRPr="00313A35" w:rsidRDefault="00696FFF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A609EE" w:rsidRPr="00313A35">
        <w:rPr>
          <w:rFonts w:ascii="Times New Roman" w:hAnsi="Times New Roman" w:cs="Times New Roman"/>
          <w:sz w:val="32"/>
          <w:szCs w:val="32"/>
          <w:lang w:val="en-US"/>
        </w:rPr>
        <w:t>bosqichlari  ya’ni</w:t>
      </w:r>
      <w:proofErr w:type="gramEnd"/>
      <w:r w:rsidR="00A609EE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maydalanish, gas</w:t>
      </w:r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>trulyat</w:t>
      </w:r>
      <w:r w:rsidRPr="00313A35">
        <w:rPr>
          <w:rFonts w:ascii="Times New Roman" w:hAnsi="Times New Roman" w:cs="Times New Roman"/>
          <w:sz w:val="32"/>
          <w:szCs w:val="32"/>
          <w:lang w:val="en-US"/>
        </w:rPr>
        <w:t>siya,  organo</w:t>
      </w:r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genez, </w:t>
      </w:r>
      <w:r w:rsidR="0079592B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313A35">
        <w:rPr>
          <w:rFonts w:ascii="Times New Roman" w:hAnsi="Times New Roman" w:cs="Times New Roman"/>
          <w:sz w:val="32"/>
          <w:szCs w:val="32"/>
          <w:lang w:val="en-US"/>
        </w:rPr>
        <w:t>murta</w:t>
      </w:r>
    </w:p>
    <w:p w:rsidR="00A609EE" w:rsidRPr="00313A35" w:rsidRDefault="00420189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varaqlari</w:t>
      </w:r>
      <w:proofErr w:type="spellEnd"/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ulardan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rivojlanadigan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a’zolari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haqida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ma’</w:t>
      </w:r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lumot</w:t>
      </w:r>
      <w:proofErr w:type="spellEnd"/>
      <w:r w:rsidR="00313A35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berish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420189" w:rsidRPr="00313A35" w:rsidRDefault="00696FFF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>Tarbiyaviy</w:t>
      </w:r>
      <w:proofErr w:type="spellEnd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>maqsad</w:t>
      </w:r>
      <w:proofErr w:type="spellEnd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>O’quvchilarning</w:t>
      </w:r>
      <w:proofErr w:type="spellEnd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>ilmiy</w:t>
      </w:r>
      <w:proofErr w:type="spellEnd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>dunyoqarashini</w:t>
      </w:r>
      <w:proofErr w:type="spellEnd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>kengaytirish</w:t>
      </w:r>
      <w:proofErr w:type="spellEnd"/>
      <w:r w:rsidR="00420189" w:rsidRPr="00313A35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ek</w:t>
      </w:r>
      <w:proofErr w:type="spellEnd"/>
      <w:r w:rsidR="00313A35">
        <w:rPr>
          <w:rFonts w:ascii="Times New Roman" w:hAnsi="Times New Roman" w:cs="Times New Roman"/>
          <w:sz w:val="32"/>
          <w:szCs w:val="32"/>
        </w:rPr>
        <w:t>о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logik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313A35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iqtisod</w:t>
      </w:r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>iy</w:t>
      </w:r>
      <w:proofErr w:type="spellEnd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>axloqiy</w:t>
      </w:r>
      <w:proofErr w:type="spellEnd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>tarbiya</w:t>
      </w:r>
      <w:proofErr w:type="spellEnd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>berish</w:t>
      </w:r>
      <w:proofErr w:type="spellEnd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>kasbga</w:t>
      </w:r>
      <w:proofErr w:type="spellEnd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spellStart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>yo’llash</w:t>
      </w:r>
      <w:proofErr w:type="spellEnd"/>
      <w:r w:rsidR="007A7BFC" w:rsidRPr="00313A3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7A7BFC" w:rsidRPr="00313A35" w:rsidRDefault="007A7BFC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Rivojlantiruvchi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maqsad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313A35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O’quvchilarning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embrional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ri</w:t>
      </w:r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vojlanish</w:t>
      </w:r>
      <w:proofErr w:type="spellEnd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davri</w:t>
      </w:r>
      <w:proofErr w:type="spellEnd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bosqichlari</w:t>
      </w:r>
      <w:proofErr w:type="spellEnd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ularda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kuzatiladig</w:t>
      </w:r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an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jarayonlar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haqidagi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bilimlarni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mustahkamlash</w:t>
      </w:r>
      <w:proofErr w:type="spellEnd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,  </w:t>
      </w:r>
      <w:proofErr w:type="spell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darslik</w:t>
      </w:r>
      <w:proofErr w:type="spellEnd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ustida</w:t>
      </w:r>
      <w:proofErr w:type="spellEnd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mustaqil</w:t>
      </w:r>
      <w:proofErr w:type="spellEnd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ishlash</w:t>
      </w:r>
      <w:proofErr w:type="spellEnd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ko’nikmalarni</w:t>
      </w:r>
      <w:proofErr w:type="spellEnd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rivojlantirish</w:t>
      </w:r>
      <w:proofErr w:type="spellEnd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34E24" w:rsidRPr="00313A35" w:rsidRDefault="00334E24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Dars  turi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: Aralash (kombinatsion) </w:t>
      </w:r>
    </w:p>
    <w:p w:rsidR="00334E24" w:rsidRPr="00313A35" w:rsidRDefault="00334E24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Darsda  foydalaniladigan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metodlar :</w:t>
      </w:r>
    </w:p>
    <w:p w:rsidR="00334E24" w:rsidRPr="00313A35" w:rsidRDefault="00696FFF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             </w:t>
      </w:r>
      <w:r w:rsidR="0079592B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1.”Blits</w:t>
      </w:r>
      <w:proofErr w:type="gram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”  savol</w:t>
      </w:r>
      <w:proofErr w:type="gramEnd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– javob</w:t>
      </w:r>
    </w:p>
    <w:p w:rsidR="00334E24" w:rsidRPr="00313A35" w:rsidRDefault="00696FFF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r w:rsidR="0079592B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2.</w:t>
      </w:r>
      <w:r w:rsidR="0079592B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Rasimli  izoh</w:t>
      </w:r>
      <w:proofErr w:type="gramEnd"/>
    </w:p>
    <w:p w:rsidR="00334E24" w:rsidRPr="00313A35" w:rsidRDefault="00696FFF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           </w:t>
      </w:r>
      <w:r w:rsidR="0079592B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3.</w:t>
      </w:r>
      <w:r w:rsidR="0079592B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Atamalar  tahlili</w:t>
      </w:r>
      <w:proofErr w:type="gramEnd"/>
    </w:p>
    <w:p w:rsidR="00334E24" w:rsidRPr="00313A35" w:rsidRDefault="00696FFF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r w:rsidR="0079592B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4.</w:t>
      </w:r>
      <w:r w:rsidR="0079592B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Rasimli  topshiriq</w:t>
      </w:r>
      <w:proofErr w:type="gramEnd"/>
    </w:p>
    <w:p w:rsidR="00334E24" w:rsidRPr="00313A35" w:rsidRDefault="0079592B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5.</w:t>
      </w: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334E24" w:rsidRPr="00313A35">
        <w:rPr>
          <w:rFonts w:ascii="Times New Roman" w:hAnsi="Times New Roman" w:cs="Times New Roman"/>
          <w:sz w:val="32"/>
          <w:szCs w:val="32"/>
          <w:lang w:val="en-US"/>
        </w:rPr>
        <w:t>Jadv</w:t>
      </w:r>
      <w:r w:rsidRPr="00313A35">
        <w:rPr>
          <w:rFonts w:ascii="Times New Roman" w:hAnsi="Times New Roman" w:cs="Times New Roman"/>
          <w:sz w:val="32"/>
          <w:szCs w:val="32"/>
          <w:lang w:val="en-US"/>
        </w:rPr>
        <w:t>alni  to’ldirish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79592B" w:rsidRPr="00313A35" w:rsidRDefault="0079592B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Darsning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jihozi</w:t>
      </w:r>
      <w:proofErr w:type="spellEnd"/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tarqatmalar</w:t>
      </w:r>
      <w:proofErr w:type="spellEnd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jadvalar</w:t>
      </w:r>
      <w:proofErr w:type="spellEnd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,  </w:t>
      </w:r>
      <w:proofErr w:type="spellStart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o’quv</w:t>
      </w:r>
      <w:proofErr w:type="spellEnd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proyeksion</w:t>
      </w:r>
      <w:proofErr w:type="spellEnd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jixozlar</w:t>
      </w:r>
      <w:proofErr w:type="spellEnd"/>
      <w:r w:rsidR="00313A3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313A35">
        <w:rPr>
          <w:rFonts w:ascii="Times New Roman" w:hAnsi="Times New Roman" w:cs="Times New Roman"/>
          <w:sz w:val="32"/>
          <w:szCs w:val="32"/>
          <w:lang w:val="en-US"/>
        </w:rPr>
        <w:t>kadoskop</w:t>
      </w:r>
      <w:proofErr w:type="spellEnd"/>
      <w:r w:rsidR="00313A35" w:rsidRPr="00313A3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96FFF" w:rsidRPr="00313A35" w:rsidRDefault="00696FFF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Darsning borishi:</w:t>
      </w:r>
    </w:p>
    <w:p w:rsidR="007562D6" w:rsidRPr="00313A35" w:rsidRDefault="007562D6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13A35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proofErr w:type="gramStart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tashkiliy</w:t>
      </w:r>
      <w:proofErr w:type="spellEnd"/>
      <w:proofErr w:type="gramEnd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>qism</w:t>
      </w:r>
      <w:proofErr w:type="spellEnd"/>
      <w:r w:rsidR="00696FFF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:rsidR="007562D6" w:rsidRPr="00313A35" w:rsidRDefault="007562D6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1 – Salomlashish. </w:t>
      </w:r>
    </w:p>
    <w:p w:rsidR="007562D6" w:rsidRPr="00313A35" w:rsidRDefault="007562D6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>2 – Davomatni aniqlash.</w:t>
      </w:r>
    </w:p>
    <w:p w:rsidR="007562D6" w:rsidRPr="00313A35" w:rsidRDefault="007562D6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3 – </w:t>
      </w:r>
      <w:proofErr w:type="spellStart"/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O’quvchilar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kayfiyatini</w:t>
      </w:r>
      <w:proofErr w:type="spellEnd"/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so’rash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7562D6" w:rsidRPr="00313A35" w:rsidRDefault="007562D6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>4 – O’quvchilarni guruhlarga ajratish.</w:t>
      </w:r>
    </w:p>
    <w:p w:rsidR="007562D6" w:rsidRPr="00313A35" w:rsidRDefault="007562D6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b )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Uyga vazifani so’rab baholash;</w:t>
      </w:r>
    </w:p>
    <w:p w:rsidR="007562D6" w:rsidRPr="00313A35" w:rsidRDefault="007562D6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I topshiriq </w:t>
      </w:r>
    </w:p>
    <w:p w:rsidR="007562D6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“Blits</w:t>
      </w:r>
      <w:r w:rsidR="007562D6" w:rsidRPr="00313A35">
        <w:rPr>
          <w:rFonts w:ascii="Times New Roman" w:hAnsi="Times New Roman" w:cs="Times New Roman"/>
          <w:sz w:val="32"/>
          <w:szCs w:val="32"/>
          <w:lang w:val="en-US"/>
        </w:rPr>
        <w:t>” savol – javob.</w:t>
      </w:r>
      <w:proofErr w:type="gramEnd"/>
    </w:p>
    <w:p w:rsidR="007562D6" w:rsidRPr="00313A35" w:rsidRDefault="007562D6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1 .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Urug’lanish deb nimaga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aytiladi</w:t>
      </w:r>
      <w:r w:rsidR="009A1D05"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13A35"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</w:p>
    <w:p w:rsidR="007562D6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2 .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Zigota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nima ?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96FFF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lastRenderedPageBreak/>
        <w:t>3 .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Zigotada xromasomalar to’plami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qanday ?</w:t>
      </w:r>
      <w:proofErr w:type="gramEnd"/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4 .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Hayvonlardagi urug’lanish qanday amalga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oshadi ?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5 .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Tashqi urug’lanishni izohlang.</w:t>
      </w:r>
      <w:proofErr w:type="gramEnd"/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6 .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Ichki urug’lanishga misol keltiring.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7 .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Chang donachasi qanday tuzilgan.</w:t>
      </w:r>
      <w:proofErr w:type="gramEnd"/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8 .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Qaysi hujayra naycha hosil qiladi.</w:t>
      </w:r>
      <w:proofErr w:type="gramEnd"/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9 .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Qo’sh urug’lanishni kim va qachon kashf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etgan ?</w:t>
      </w:r>
      <w:proofErr w:type="gramEnd"/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10 .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Qo’sh urug’lanish qaysi o’simliklar uchun </w:t>
      </w: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xos ?</w:t>
      </w:r>
      <w:proofErr w:type="gramEnd"/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II  topshiriq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.</w:t>
      </w:r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   Rasmli izoh:</w:t>
      </w:r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13A35">
        <w:rPr>
          <w:rFonts w:ascii="Times New Roman" w:hAnsi="Times New Roman" w:cs="Times New Roman"/>
          <w:sz w:val="32"/>
          <w:szCs w:val="32"/>
          <w:lang w:val="en-US"/>
        </w:rPr>
        <w:t>I  guruhga</w:t>
      </w:r>
      <w:proofErr w:type="gramEnd"/>
      <w:r w:rsidRPr="00313A35">
        <w:rPr>
          <w:rFonts w:ascii="Times New Roman" w:hAnsi="Times New Roman" w:cs="Times New Roman"/>
          <w:sz w:val="32"/>
          <w:szCs w:val="32"/>
          <w:lang w:val="en-US"/>
        </w:rPr>
        <w:t>: Zog’ora baliqning ko’payishi.</w:t>
      </w:r>
    </w:p>
    <w:p w:rsidR="009A1D05" w:rsidRPr="00313A35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>II guruhga: Sutemizuvchilarning ko’payishi.</w:t>
      </w:r>
    </w:p>
    <w:p w:rsidR="009A1D05" w:rsidRPr="00E733FA" w:rsidRDefault="009A1D05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III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guruh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Gulli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o’simliklarda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qo’sh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13A35">
        <w:rPr>
          <w:rFonts w:ascii="Times New Roman" w:hAnsi="Times New Roman" w:cs="Times New Roman"/>
          <w:sz w:val="32"/>
          <w:szCs w:val="32"/>
          <w:lang w:val="en-US"/>
        </w:rPr>
        <w:t>urug’lanish</w:t>
      </w:r>
      <w:proofErr w:type="spellEnd"/>
      <w:r w:rsidRPr="00313A3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14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Uyga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vazifani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yakunlash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733FA" w:rsidRPr="00EC17BF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Yangi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mavzu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bayoni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733FA" w:rsidRPr="00EC17BF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Tuxum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urug‘langach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organizmning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individual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ontogenez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boshlanadi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Ontogenezning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tipi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farqlanadi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: 1.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Lichinkali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Lichinkali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ontogenez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hasharotlarda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baliqlarda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ko‘pgina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parazit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chuvalchanglarda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kuzatiladi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2.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Lichinkasiz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Lichinkasiz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ontogenez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baliqlarda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sudralib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yuruvchilarda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qushkarda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kuzatiladi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3.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Ona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qornida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Bu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odam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boshqa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yuksak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sut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emizuvchilarda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kuzatiladi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Ontogenez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asosan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ikkita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: </w:t>
      </w:r>
      <w:proofErr w:type="spellStart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>embrional</w:t>
      </w:r>
      <w:proofErr w:type="spellEnd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>postembrional</w:t>
      </w:r>
      <w:proofErr w:type="spellEnd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davriga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Ko‘p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organizmlarning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tuzilishidan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qat’i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nazar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embrional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bosqichlari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Embrional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davr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asosiy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bosqichlarga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bo‘linadi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: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maydalanish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gastrulyatsiya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birlamchi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organogenez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proofErr w:type="gramStart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>Maydalanish</w:t>
      </w:r>
      <w:proofErr w:type="spellEnd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Ko‘p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organizmlarning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dastlabki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bosqichlari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bitta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boshlanadi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Urug‘langan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tuxum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bu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shu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bilan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vaqtda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organizmning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dastlabki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bosqichidir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organizmning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necha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marta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ketma-ket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bo‘linishidan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ko‘p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organizm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boMadi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Tuxum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urug‘langach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necha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daqiqadan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keyin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yadro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sitoplazma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bo‘lina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lastRenderedPageBreak/>
        <w:t>boshlaydi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Tuxum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Cs/>
          <w:sz w:val="32"/>
          <w:szCs w:val="36"/>
          <w:lang w:val="en-US" w:eastAsia="ru-RU"/>
        </w:rPr>
        <w:t>hu</w:t>
      </w:r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bir-biriga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teng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ikkita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yani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ikkita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blastomerga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bo‘linadi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Tuxum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birinchi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marta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meridian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tekisligida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So‘ngra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blastomerlarning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yana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meridian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tekisligida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vaqtda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natijada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bir-biriga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teng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to‘rtta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vujudga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Navbatdagi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bo‘linish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ekvator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tekisligida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o‘tadi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sakkizta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Keyin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meridinal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ekvatorial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bo’linish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navbatlashib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16, 32, 64 ta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hokazo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blastomerlar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bular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bir-biriga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zich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taqalib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joylashgan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hujayralardir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bo’linishdan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keyin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paydo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kichrayib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boradi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shuning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uchun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bu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jarayon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maydalanish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deb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ataladi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Maydalanish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bosqichida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keyingi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uchun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to‘planib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boradi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Maydalanish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ko‘p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embrion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</w:t>
      </w:r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blastula</w:t>
      </w:r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bilan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tugallanadi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Blastula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sharsimon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shaklga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devori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qavat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tashkil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topgan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Blastula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ichi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suyuqlik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bilan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to’lgan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bu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bo‘shliq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birlamchi</w:t>
      </w:r>
      <w:proofErr w:type="spellEnd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tana</w:t>
      </w:r>
      <w:proofErr w:type="spellEnd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bo’shlig’i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blastosel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deb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ataladi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Maydalanishda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mitoz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sikli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juda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tez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o‘tadi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blastomerlar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o‘smaydi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soni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ko‘paygan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sari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kichrayib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boradi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turlarda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niaydalanishning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o‘ziga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xos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tomonlari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kuzatiladi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Misol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uchun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blastuladagi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barcha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diploid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to‘plamga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lekin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tarkibidagi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sariqlik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miqdoriga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qarab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bir-biridan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farq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proofErr w:type="gramStart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>Gastrulyatsiya</w:t>
      </w:r>
      <w:proofErr w:type="spellEnd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 xml:space="preserve"> </w:t>
      </w:r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Blastula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juda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ko‘p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tashkil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topadi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(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misol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uchun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lansetnikda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3000 ta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),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keyingi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natijasida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ikkinchi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bosqich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gastrula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boshlanadi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Gastrula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bosqichida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murtak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ikki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qavat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bo‘lib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qoladi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Murtakning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tashqi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qavati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ektoderma</w:t>
      </w:r>
      <w:proofErr w:type="spellEnd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,</w:t>
      </w:r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ichki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qavati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entoderma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deyiladi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Gastrula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bo‘lishiga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olib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keladigan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jarayonlar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yig‘indisi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gastrulyatsiya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deb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ataladi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Lansetnikda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gastrula blastula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devorining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ichkariga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botib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kirishi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hiso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-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bo‘ladi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ayrim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hayvonlarda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blastula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devorining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qat-qat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joylashishi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yo‘li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bilan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amalga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oshadi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Ko‘p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hayvonlarda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(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kovak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ichlilardan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tashqari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)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uchinchi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qavat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b/>
          <w:bCs/>
          <w:i/>
          <w:iCs/>
          <w:sz w:val="32"/>
          <w:szCs w:val="36"/>
          <w:lang w:val="en-US" w:eastAsia="ru-RU"/>
        </w:rPr>
        <w:t>mezoderma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Mezoderma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ekto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entodermaning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o‘rtasida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birlamchi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tana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bo‘shlig‘i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blastoselda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joylashadi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Mezoderma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qavatining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bilan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murtak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qavatdan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iborat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: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lastRenderedPageBreak/>
        <w:t>ektoderma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entoderma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mezoderma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murtak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varaqlari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hisoblanadi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Umurtqali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hayvonlarning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hammasida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bu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varaqlar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bir-biriga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o‘xshaydi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Gastrulyatsiyaning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mohiyati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shundan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iboratki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bu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jarayon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to‘plamining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aralashishi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bilan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xarakterlanadi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Bu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bosqichda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embrion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bo’linmaydi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o‘smaydi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Murtak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varaqlarning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tartibi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shakllanishi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tarixiy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rivojlanishni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aks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ettiradi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bu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esa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biogenetik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qonunda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ifodasini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topgan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XIX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asrning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ikkinchi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yarmida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nemis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olimlari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F.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Myuller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E.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Gekkel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biogenetik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qonun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kashf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etdilar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individ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o‘zining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individual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r w:rsidRPr="00E733FA">
        <w:rPr>
          <w:rFonts w:ascii="Times New Roman" w:eastAsia="Calibri" w:hAnsi="Times New Roman" w:cs="Times New Roman"/>
          <w:i/>
          <w:iCs/>
          <w:sz w:val="32"/>
          <w:szCs w:val="36"/>
          <w:lang w:val="en-US" w:eastAsia="ru-RU"/>
        </w:rPr>
        <w:t>(</w:t>
      </w:r>
      <w:proofErr w:type="spellStart"/>
      <w:r w:rsidRPr="00E733FA">
        <w:rPr>
          <w:rFonts w:ascii="Times New Roman" w:eastAsia="Calibri" w:hAnsi="Times New Roman" w:cs="Times New Roman"/>
          <w:i/>
          <w:iCs/>
          <w:sz w:val="32"/>
          <w:szCs w:val="36"/>
          <w:lang w:val="en-US" w:eastAsia="ru-RU"/>
        </w:rPr>
        <w:t>ontogenez</w:t>
      </w:r>
      <w:proofErr w:type="spellEnd"/>
      <w:r w:rsidRPr="00E733FA">
        <w:rPr>
          <w:rFonts w:ascii="Times New Roman" w:eastAsia="Calibri" w:hAnsi="Times New Roman" w:cs="Times New Roman"/>
          <w:i/>
          <w:iCs/>
          <w:sz w:val="32"/>
          <w:szCs w:val="36"/>
          <w:lang w:val="en-US" w:eastAsia="ru-RU"/>
        </w:rPr>
        <w:t>)</w:t>
      </w:r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turining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tarixini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r w:rsidRPr="00E733FA">
        <w:rPr>
          <w:rFonts w:ascii="Times New Roman" w:eastAsia="Calibri" w:hAnsi="Times New Roman" w:cs="Times New Roman"/>
          <w:i/>
          <w:iCs/>
          <w:sz w:val="32"/>
          <w:szCs w:val="36"/>
          <w:lang w:val="en-US" w:eastAsia="ru-RU"/>
        </w:rPr>
        <w:t>(</w:t>
      </w:r>
      <w:proofErr w:type="spellStart"/>
      <w:r w:rsidRPr="00E733FA">
        <w:rPr>
          <w:rFonts w:ascii="Times New Roman" w:eastAsia="Calibri" w:hAnsi="Times New Roman" w:cs="Times New Roman"/>
          <w:i/>
          <w:iCs/>
          <w:sz w:val="32"/>
          <w:szCs w:val="36"/>
          <w:lang w:val="en-US" w:eastAsia="ru-RU"/>
        </w:rPr>
        <w:t>filogenez</w:t>
      </w:r>
      <w:proofErr w:type="spellEnd"/>
      <w:r w:rsidRPr="00E733FA">
        <w:rPr>
          <w:rFonts w:ascii="Times New Roman" w:eastAsia="Calibri" w:hAnsi="Times New Roman" w:cs="Times New Roman"/>
          <w:i/>
          <w:iCs/>
          <w:sz w:val="32"/>
          <w:szCs w:val="36"/>
          <w:lang w:val="en-US" w:eastAsia="ru-RU"/>
        </w:rPr>
        <w:t>)</w:t>
      </w:r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qisqacha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takrorlaydi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ya’ni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ontogenez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filogenezning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qisqa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takroridir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>Ixtisoslashish</w:t>
      </w:r>
      <w:proofErr w:type="spellEnd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 xml:space="preserve"> </w:t>
      </w:r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—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bu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embrionning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ayrim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qismlari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tuzilishi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hamda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vazifasi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jihatidan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bir-biridan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farq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qilishidir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Ixtisoslashish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morfologik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nuqtai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nazardan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qaraganda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maxsus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tuzilishga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bir-biridan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ferq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qiladigan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yuzlab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xillarining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bo’lishidir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Blastulaning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ixtisoslashmagan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asta-sekin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teri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epiteliysi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ichak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epiteliysi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o‘pka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nerv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muskul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boshqa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paydo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Biokimyoviy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nuqtayi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nazardan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ixtisoslashishi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shu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uchun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xos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oqsillarni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sintezlash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bilan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xarakterlanadi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qanday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o‘zi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uchun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xos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bo‘lgan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oqsilni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sintezlaydi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Biokimyoviy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ixtisoslashish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natijasida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embrion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varaqalaridan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alohida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organ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sistemasining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rivojlanishiga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ta’sir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ko‘rsatadigan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tarkibidagi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genlarning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ishlashi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boshlanadi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turlarga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mansub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hayvonlarning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murtak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varaqalaridan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to‘qima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boshlaydi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Bu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esa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o‘zaro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gomologik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ekanligidan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dalolat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beradi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proofErr w:type="gramStart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>Organogenez</w:t>
      </w:r>
      <w:proofErr w:type="spellEnd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b/>
          <w:bCs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Gastrulyatsiya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tugallangandan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keyin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o‘zak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majmui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: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nerv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nayi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xorda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ichak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naychasi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Lansetnikda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o‘zak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quyidagicha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: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lansetnikda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embrionning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orqa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tomonidan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ektoderma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tarnov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shaklida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o‘rta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qismidan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botib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kira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boshlab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naycha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qiladi</w:t>
      </w:r>
      <w:proofErr w:type="spellEnd"/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Naycha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boshlangich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nerv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sistemasi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bo’lib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ektoderma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ostiga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tushadi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uning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chetlariga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birikadi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nerv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naychani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Ektodermaning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qolgan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qismidan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boshlangich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teri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epiteliyasi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paydo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lastRenderedPageBreak/>
        <w:t>bo’ladi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.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Nerv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naychasining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bevosita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ostida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joylashgan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endodermaning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yelka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qismidan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xorda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vujudga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Xorda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nerv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naychasining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ostida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joylashadi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Embrion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hujayralarining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keyingi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ixtisoslanishi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natijasida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murtak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varaqalaridan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juda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ko‘p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to‘qima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organlarning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bo’lishi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yuz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beradi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</w:p>
    <w:p w:rsidR="00E733FA" w:rsidRPr="00E733FA" w:rsidRDefault="00E733FA" w:rsidP="00E733FA">
      <w:pPr>
        <w:spacing w:after="0"/>
        <w:ind w:left="142" w:right="141" w:firstLine="425"/>
        <w:jc w:val="both"/>
        <w:rPr>
          <w:rFonts w:ascii="Times New Roman" w:eastAsia="Calibri" w:hAnsi="Times New Roman" w:cs="Times New Roman"/>
          <w:sz w:val="32"/>
          <w:szCs w:val="36"/>
          <w:lang w:val="en-US" w:eastAsia="ru-RU"/>
        </w:rPr>
      </w:pP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Murtak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varaqasi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ektodermasidan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nerv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sistemasi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sezgi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proofErr w:type="gram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teri</w:t>
      </w:r>
      <w:proofErr w:type="spellEnd"/>
      <w:proofErr w:type="gram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epiteliyasi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tishning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emal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qavati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;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entodermadan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ichak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epiteliyasi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ovqat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hazm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qilish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bezlari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jigar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oshqozon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osti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bezi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o‘pka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jabra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mezodermadan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—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muskul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to‘qimasi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biriktiruvchi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to‘qima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(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tog‘ay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suyak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limfa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),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qon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aylanish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va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ayirish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sistemasi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hamda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jinsiy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organlar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hosil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 xml:space="preserve"> </w:t>
      </w:r>
      <w:proofErr w:type="spellStart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bo’ladi</w:t>
      </w:r>
      <w:proofErr w:type="spellEnd"/>
      <w:r w:rsidRPr="00E733FA">
        <w:rPr>
          <w:rFonts w:ascii="Times New Roman" w:eastAsia="Calibri" w:hAnsi="Times New Roman" w:cs="Times New Roman"/>
          <w:sz w:val="32"/>
          <w:szCs w:val="36"/>
          <w:lang w:val="en-US" w:eastAsia="ru-RU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Mustahkamlash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III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topshiriq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“</w:t>
      </w:r>
      <w:proofErr w:type="spellStart"/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atamalar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tahlili</w:t>
      </w:r>
      <w:proofErr w:type="spellEnd"/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O’quvchi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namunasi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1.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Ontogenez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733FA" w:rsidRPr="00E733FA" w:rsidRDefault="00E733FA" w:rsidP="00E733FA">
      <w:pPr>
        <w:pStyle w:val="a4"/>
        <w:spacing w:line="276" w:lineRule="auto"/>
        <w:ind w:left="567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2.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Blastomer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733FA">
        <w:rPr>
          <w:rFonts w:ascii="Times New Roman" w:hAnsi="Times New Roman" w:cs="Times New Roman"/>
          <w:sz w:val="32"/>
          <w:szCs w:val="32"/>
          <w:lang w:val="en-US"/>
        </w:rPr>
        <w:br/>
        <w:t xml:space="preserve">3. Blastula 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4.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Blastosel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5.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Ektoderma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6.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Endoderma</w:t>
      </w:r>
      <w:proofErr w:type="spellEnd"/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7.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Gastrulyatsiya</w:t>
      </w:r>
      <w:proofErr w:type="spellEnd"/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8.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Filogenez</w:t>
      </w:r>
      <w:proofErr w:type="spellEnd"/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9.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Ixtisoslashish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10.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Mezoderma</w:t>
      </w:r>
      <w:proofErr w:type="spellEnd"/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O’qituvchi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namunasi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1.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Ontogenez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organizmning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individual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rivojlanishi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2.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Blastomer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–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tuxum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hujayra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bir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biriga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teng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ikkita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hujayraga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bo’linishi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3 .</w:t>
      </w:r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Blastula </w:t>
      </w:r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–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ko’p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hujayrali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embrion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4.Blastosel</w:t>
      </w:r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–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birlamchi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tana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bo’shlig’i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5.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Ektoderma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murtakning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tashqi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qavati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6.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Endoderma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murtakning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ichki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qavati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7.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Gastrulyatsiya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– gastrula </w:t>
      </w:r>
      <w:proofErr w:type="spellStart"/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hosil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bo’lishiga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olib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keladigan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jarayon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8.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Filogenez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o’z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turning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rivojlanish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tarixi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9.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Ixtisoslashish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embrionning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ayrim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qismlari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hujayralarning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tuzilishi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hamda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vazifasi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jihatidan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bir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biridan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farq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qilishidir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.  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10.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Mezoderma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ko’p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hujayrali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hayvonlardagi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uchinchi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qavat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VI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topshiriq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rasmga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qarab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jarayonni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aniqlang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</w:p>
    <w:p w:rsidR="00E733FA" w:rsidRPr="00EC17BF" w:rsidRDefault="00E733FA" w:rsidP="00E733FA">
      <w:pPr>
        <w:pStyle w:val="a4"/>
        <w:spacing w:line="276" w:lineRule="auto"/>
        <w:ind w:left="142" w:firstLine="425"/>
        <w:jc w:val="center"/>
        <w:rPr>
          <w:rFonts w:ascii="Times New Roman" w:hAnsi="Times New Roman" w:cs="Times New Roman"/>
          <w:sz w:val="40"/>
          <w:szCs w:val="32"/>
          <w:lang w:val="en-US"/>
        </w:rPr>
      </w:pPr>
      <w:r w:rsidRPr="00E733FA">
        <w:rPr>
          <w:rFonts w:ascii="Times New Roman" w:hAnsi="Times New Roman" w:cs="Times New Roman"/>
          <w:sz w:val="40"/>
          <w:szCs w:val="32"/>
          <w:lang w:val="en-US"/>
        </w:rPr>
        <w:t xml:space="preserve">50 </w:t>
      </w:r>
      <w:proofErr w:type="spellStart"/>
      <w:r w:rsidRPr="00E733FA">
        <w:rPr>
          <w:rFonts w:ascii="Times New Roman" w:hAnsi="Times New Roman" w:cs="Times New Roman"/>
          <w:sz w:val="40"/>
          <w:szCs w:val="32"/>
          <w:lang w:val="en-US"/>
        </w:rPr>
        <w:t>maktab</w:t>
      </w:r>
      <w:proofErr w:type="spellEnd"/>
    </w:p>
    <w:p w:rsidR="00E733FA" w:rsidRPr="00EC17BF" w:rsidRDefault="00E733FA" w:rsidP="00E733FA">
      <w:pPr>
        <w:pStyle w:val="a4"/>
        <w:spacing w:line="276" w:lineRule="auto"/>
        <w:ind w:left="142" w:firstLine="425"/>
        <w:jc w:val="center"/>
        <w:rPr>
          <w:rFonts w:ascii="Times New Roman" w:hAnsi="Times New Roman" w:cs="Times New Roman"/>
          <w:sz w:val="40"/>
          <w:szCs w:val="32"/>
          <w:lang w:val="en-US"/>
        </w:rPr>
      </w:pPr>
    </w:p>
    <w:p w:rsidR="00E733FA" w:rsidRPr="00EC17BF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topshiriq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rasmga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qarab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qaysi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jarayon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qaysi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organizmlarga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tegishli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ekanligini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aniqlang</w:t>
      </w:r>
      <w:proofErr w:type="spellEnd"/>
      <w:r w:rsidRPr="00EC17B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C17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VI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Jadvalni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toldirish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C17BF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</w:p>
    <w:p w:rsidR="00E733FA" w:rsidRPr="00EC17BF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O’quvchi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namunasi</w:t>
      </w:r>
      <w:proofErr w:type="spellEnd"/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33FA" w:rsidRPr="00EC17BF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5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E733FA" w:rsidRPr="00E733FA" w:rsidTr="00110855">
        <w:trPr>
          <w:trHeight w:val="573"/>
        </w:trPr>
        <w:tc>
          <w:tcPr>
            <w:tcW w:w="3260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Homila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varaqalari</w:t>
            </w:r>
            <w:proofErr w:type="spellEnd"/>
          </w:p>
        </w:tc>
        <w:tc>
          <w:tcPr>
            <w:tcW w:w="5812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Rivojlanadigan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a’zolar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</w:p>
        </w:tc>
      </w:tr>
      <w:tr w:rsidR="00E733FA" w:rsidRPr="00E733FA" w:rsidTr="00110855">
        <w:tc>
          <w:tcPr>
            <w:tcW w:w="3260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1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Ektoderma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.</w:t>
            </w:r>
          </w:p>
        </w:tc>
        <w:tc>
          <w:tcPr>
            <w:tcW w:w="5812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</w:tc>
      </w:tr>
      <w:tr w:rsidR="00E733FA" w:rsidRPr="00E733FA" w:rsidTr="00110855">
        <w:tc>
          <w:tcPr>
            <w:tcW w:w="3260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2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Endoderma</w:t>
            </w:r>
            <w:proofErr w:type="spellEnd"/>
          </w:p>
        </w:tc>
        <w:tc>
          <w:tcPr>
            <w:tcW w:w="5812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</w:tc>
      </w:tr>
      <w:tr w:rsidR="00E733FA" w:rsidRPr="00E733FA" w:rsidTr="00110855">
        <w:tc>
          <w:tcPr>
            <w:tcW w:w="3260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3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Mezoderma</w:t>
            </w:r>
            <w:proofErr w:type="spellEnd"/>
          </w:p>
        </w:tc>
        <w:tc>
          <w:tcPr>
            <w:tcW w:w="5812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</w:tc>
      </w:tr>
    </w:tbl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O’qituvchi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namunasi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E733FA" w:rsidRPr="00E733FA" w:rsidTr="00110855">
        <w:tc>
          <w:tcPr>
            <w:tcW w:w="3260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Homila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varaqasi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Rivojlanadigan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a’zolar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</w:p>
        </w:tc>
      </w:tr>
      <w:tr w:rsidR="00E733FA" w:rsidRPr="00EC17BF" w:rsidTr="00110855">
        <w:tc>
          <w:tcPr>
            <w:tcW w:w="3260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1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Ektoderma</w:t>
            </w:r>
            <w:proofErr w:type="spellEnd"/>
          </w:p>
        </w:tc>
        <w:tc>
          <w:tcPr>
            <w:tcW w:w="5812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Nerv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sistemasi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sezgi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organlari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teri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epiteliysi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tishning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emal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qavati</w:t>
            </w:r>
            <w:proofErr w:type="spellEnd"/>
          </w:p>
        </w:tc>
      </w:tr>
      <w:tr w:rsidR="00E733FA" w:rsidRPr="00EC17BF" w:rsidTr="00110855">
        <w:tc>
          <w:tcPr>
            <w:tcW w:w="3260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2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Endoderma</w:t>
            </w:r>
            <w:proofErr w:type="spellEnd"/>
          </w:p>
        </w:tc>
        <w:tc>
          <w:tcPr>
            <w:tcW w:w="5812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Ichak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epiteliysi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ovqat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hazm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qilish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bezlari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-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jigar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oshqozon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osti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bezi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,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o’pka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va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jabra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</w:p>
        </w:tc>
      </w:tr>
      <w:tr w:rsidR="00E733FA" w:rsidRPr="00EC17BF" w:rsidTr="00110855">
        <w:tc>
          <w:tcPr>
            <w:tcW w:w="3260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3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Mezoderma</w:t>
            </w:r>
            <w:proofErr w:type="spellEnd"/>
          </w:p>
        </w:tc>
        <w:tc>
          <w:tcPr>
            <w:tcW w:w="5812" w:type="dxa"/>
          </w:tcPr>
          <w:p w:rsidR="00E733FA" w:rsidRPr="00E733FA" w:rsidRDefault="00E733FA" w:rsidP="00E733FA">
            <w:pPr>
              <w:pStyle w:val="a4"/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Muskul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to’qimasi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biriktiruvchi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to’qima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qon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aylanish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va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ayirish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sistemasi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,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jinsiy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organlar</w:t>
            </w:r>
            <w:proofErr w:type="spellEnd"/>
            <w:r w:rsidRPr="00E733F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</w:t>
            </w:r>
          </w:p>
        </w:tc>
      </w:tr>
    </w:tbl>
    <w:p w:rsidR="00E733FA" w:rsidRPr="00EC17BF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</w:p>
    <w:p w:rsidR="00E733FA" w:rsidRPr="00EC17BF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Guruhlarni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rag’batlantirish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733FA" w:rsidRPr="00EC17BF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</w:p>
    <w:p w:rsidR="00E733FA" w:rsidRPr="00E733FA" w:rsidRDefault="00E733FA" w:rsidP="00E733FA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O’quvchilar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bilimini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reyting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tizimida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baholash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9A1D05" w:rsidRPr="00313A35" w:rsidRDefault="00E733FA" w:rsidP="00EC17BF">
      <w:pPr>
        <w:pStyle w:val="a4"/>
        <w:spacing w:line="276" w:lineRule="auto"/>
        <w:ind w:left="142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Uyga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vazifa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: 40 §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ni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o’qib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mustahkamlash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atamalar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ustida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</w:t>
      </w:r>
      <w:proofErr w:type="spellStart"/>
      <w:proofErr w:type="gramStart"/>
      <w:r w:rsidRPr="00E733FA">
        <w:rPr>
          <w:rFonts w:ascii="Times New Roman" w:hAnsi="Times New Roman" w:cs="Times New Roman"/>
          <w:sz w:val="32"/>
          <w:szCs w:val="32"/>
          <w:lang w:val="en-US"/>
        </w:rPr>
        <w:t>ishlash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,</w:t>
      </w:r>
      <w:proofErr w:type="gram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rasm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chizish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savollarga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javob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733FA">
        <w:rPr>
          <w:rFonts w:ascii="Times New Roman" w:hAnsi="Times New Roman" w:cs="Times New Roman"/>
          <w:sz w:val="32"/>
          <w:szCs w:val="32"/>
          <w:lang w:val="en-US"/>
        </w:rPr>
        <w:t>berish</w:t>
      </w:r>
      <w:proofErr w:type="spellEnd"/>
      <w:r w:rsidRPr="00E733FA">
        <w:rPr>
          <w:rFonts w:ascii="Times New Roman" w:hAnsi="Times New Roman" w:cs="Times New Roman"/>
          <w:sz w:val="32"/>
          <w:szCs w:val="32"/>
          <w:lang w:val="en-US"/>
        </w:rPr>
        <w:t xml:space="preserve">.  </w:t>
      </w:r>
      <w:bookmarkStart w:id="0" w:name="_GoBack"/>
      <w:bookmarkEnd w:id="0"/>
    </w:p>
    <w:sectPr w:rsidR="009A1D05" w:rsidRPr="00313A35" w:rsidSect="00E733FA">
      <w:pgSz w:w="11906" w:h="16838"/>
      <w:pgMar w:top="1134" w:right="850" w:bottom="1134" w:left="1276" w:header="708" w:footer="708" w:gutter="0"/>
      <w:pgBorders>
        <w:top w:val="creaturesInsects" w:sz="15" w:space="1" w:color="auto"/>
        <w:left w:val="creaturesInsects" w:sz="15" w:space="4" w:color="auto"/>
        <w:bottom w:val="creaturesInsects" w:sz="15" w:space="1" w:color="auto"/>
        <w:right w:val="creaturesInsects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44FB"/>
    <w:multiLevelType w:val="hybridMultilevel"/>
    <w:tmpl w:val="E5E41FC8"/>
    <w:lvl w:ilvl="0" w:tplc="A7C60B46">
      <w:start w:val="1"/>
      <w:numFmt w:val="lowerLetter"/>
      <w:lvlText w:val="%1)"/>
      <w:lvlJc w:val="left"/>
      <w:pPr>
        <w:ind w:left="-774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65944DB"/>
    <w:multiLevelType w:val="hybridMultilevel"/>
    <w:tmpl w:val="FC968EC4"/>
    <w:lvl w:ilvl="0" w:tplc="926810F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BCA0258"/>
    <w:multiLevelType w:val="hybridMultilevel"/>
    <w:tmpl w:val="72828428"/>
    <w:lvl w:ilvl="0" w:tplc="7908C606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FFD037C"/>
    <w:multiLevelType w:val="hybridMultilevel"/>
    <w:tmpl w:val="F88475B0"/>
    <w:lvl w:ilvl="0" w:tplc="0F30F3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EC6602"/>
    <w:multiLevelType w:val="hybridMultilevel"/>
    <w:tmpl w:val="36C453EC"/>
    <w:lvl w:ilvl="0" w:tplc="2FBA7F9E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71870FC5"/>
    <w:multiLevelType w:val="hybridMultilevel"/>
    <w:tmpl w:val="4D96FD26"/>
    <w:lvl w:ilvl="0" w:tplc="AC56FB10">
      <w:start w:val="1"/>
      <w:numFmt w:val="decimal"/>
      <w:lvlText w:val="%1-"/>
      <w:lvlJc w:val="left"/>
      <w:pPr>
        <w:ind w:left="-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" w:hanging="360"/>
      </w:pPr>
    </w:lvl>
    <w:lvl w:ilvl="2" w:tplc="0419001B" w:tentative="1">
      <w:start w:val="1"/>
      <w:numFmt w:val="lowerRoman"/>
      <w:lvlText w:val="%3."/>
      <w:lvlJc w:val="right"/>
      <w:pPr>
        <w:ind w:left="726" w:hanging="180"/>
      </w:pPr>
    </w:lvl>
    <w:lvl w:ilvl="3" w:tplc="0419000F" w:tentative="1">
      <w:start w:val="1"/>
      <w:numFmt w:val="decimal"/>
      <w:lvlText w:val="%4."/>
      <w:lvlJc w:val="left"/>
      <w:pPr>
        <w:ind w:left="1446" w:hanging="360"/>
      </w:pPr>
    </w:lvl>
    <w:lvl w:ilvl="4" w:tplc="04190019" w:tentative="1">
      <w:start w:val="1"/>
      <w:numFmt w:val="lowerLetter"/>
      <w:lvlText w:val="%5."/>
      <w:lvlJc w:val="left"/>
      <w:pPr>
        <w:ind w:left="2166" w:hanging="360"/>
      </w:pPr>
    </w:lvl>
    <w:lvl w:ilvl="5" w:tplc="0419001B" w:tentative="1">
      <w:start w:val="1"/>
      <w:numFmt w:val="lowerRoman"/>
      <w:lvlText w:val="%6."/>
      <w:lvlJc w:val="right"/>
      <w:pPr>
        <w:ind w:left="2886" w:hanging="180"/>
      </w:pPr>
    </w:lvl>
    <w:lvl w:ilvl="6" w:tplc="0419000F" w:tentative="1">
      <w:start w:val="1"/>
      <w:numFmt w:val="decimal"/>
      <w:lvlText w:val="%7."/>
      <w:lvlJc w:val="left"/>
      <w:pPr>
        <w:ind w:left="3606" w:hanging="360"/>
      </w:pPr>
    </w:lvl>
    <w:lvl w:ilvl="7" w:tplc="04190019" w:tentative="1">
      <w:start w:val="1"/>
      <w:numFmt w:val="lowerLetter"/>
      <w:lvlText w:val="%8."/>
      <w:lvlJc w:val="left"/>
      <w:pPr>
        <w:ind w:left="4326" w:hanging="360"/>
      </w:pPr>
    </w:lvl>
    <w:lvl w:ilvl="8" w:tplc="0419001B" w:tentative="1">
      <w:start w:val="1"/>
      <w:numFmt w:val="lowerRoman"/>
      <w:lvlText w:val="%9."/>
      <w:lvlJc w:val="right"/>
      <w:pPr>
        <w:ind w:left="5046" w:hanging="180"/>
      </w:pPr>
    </w:lvl>
  </w:abstractNum>
  <w:abstractNum w:abstractNumId="6">
    <w:nsid w:val="748853E0"/>
    <w:multiLevelType w:val="hybridMultilevel"/>
    <w:tmpl w:val="94D2E57E"/>
    <w:lvl w:ilvl="0" w:tplc="7E74A93A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9EE"/>
    <w:rsid w:val="00313A35"/>
    <w:rsid w:val="00334E24"/>
    <w:rsid w:val="003666F3"/>
    <w:rsid w:val="00374B0E"/>
    <w:rsid w:val="00420189"/>
    <w:rsid w:val="00696FFF"/>
    <w:rsid w:val="007562D6"/>
    <w:rsid w:val="0079592B"/>
    <w:rsid w:val="007A7BFC"/>
    <w:rsid w:val="009A1D05"/>
    <w:rsid w:val="00A609EE"/>
    <w:rsid w:val="00CA7AB2"/>
    <w:rsid w:val="00E239AA"/>
    <w:rsid w:val="00E733FA"/>
    <w:rsid w:val="00E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FF"/>
    <w:pPr>
      <w:ind w:left="720"/>
      <w:contextualSpacing/>
    </w:pPr>
  </w:style>
  <w:style w:type="paragraph" w:styleId="a4">
    <w:name w:val="No Spacing"/>
    <w:uiPriority w:val="1"/>
    <w:qFormat/>
    <w:rsid w:val="00313A35"/>
    <w:pPr>
      <w:spacing w:after="0" w:line="240" w:lineRule="auto"/>
    </w:pPr>
  </w:style>
  <w:style w:type="table" w:styleId="a5">
    <w:name w:val="Table Grid"/>
    <w:basedOn w:val="a1"/>
    <w:uiPriority w:val="59"/>
    <w:rsid w:val="00E73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</cp:revision>
  <dcterms:created xsi:type="dcterms:W3CDTF">2015-03-03T03:14:00Z</dcterms:created>
  <dcterms:modified xsi:type="dcterms:W3CDTF">2015-03-03T05:10:00Z</dcterms:modified>
</cp:coreProperties>
</file>